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AC" w:rsidRPr="00B57BAC" w:rsidRDefault="00A80C82" w:rsidP="00B57BAC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group id="_x0000_s1046" style="position:absolute;left:0;text-align:left;margin-left:56.9pt;margin-top:19.5pt;width:518.8pt;height:801.15pt;z-index:251658240;mso-position-horizontal-relative:page;mso-position-vertical-relative:page" coordsize="20000,20000">
            <v:rect id="_x0000_s1047" style="position:absolute;width:20000;height:20000" filled="f" strokeweight="2pt"/>
            <v:line id="_x0000_s1048" style="position:absolute" from="1093,18949" to="1095,19989" strokeweight="2pt"/>
            <v:line id="_x0000_s1049" style="position:absolute" from="10,18941" to="19977,18942" strokeweight="2pt"/>
            <v:line id="_x0000_s1050" style="position:absolute" from="2186,18949" to="2188,19989" strokeweight="2pt"/>
            <v:line id="_x0000_s1051" style="position:absolute" from="4919,18949" to="4921,19989" strokeweight="2pt"/>
            <v:line id="_x0000_s1052" style="position:absolute" from="6557,18959" to="6559,19989" strokeweight="2pt"/>
            <v:line id="_x0000_s1053" style="position:absolute" from="7650,18949" to="7652,19979" strokeweight="2pt"/>
            <v:line id="_x0000_s1054" style="position:absolute" from="18905,18949" to="18909,19989" strokeweight="2pt"/>
            <v:line id="_x0000_s1055" style="position:absolute" from="10,19293" to="7631,19295" strokeweight="1pt"/>
            <v:line id="_x0000_s1056" style="position:absolute" from="10,19646" to="7631,19647" strokeweight="2pt"/>
            <v:line id="_x0000_s1057" style="position:absolute" from="18919,19296" to="19990,19297" strokeweight="1pt"/>
            <v:rect id="_x0000_s1058" style="position:absolute;left:54;top:19660;width:1000;height:309" filled="f" stroked="f" strokeweight=".25pt">
              <v:textbox style="mso-next-textbox:#_x0000_s1058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 strokeweight=".25pt">
              <v:textbox style="mso-next-textbox:#_x0000_s1059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60" style="position:absolute;left:2267;top:19660;width:2573;height:309" filled="f" stroked="f" strokeweight=".25pt">
              <v:textbox style="mso-next-textbox:#_x0000_s1060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 strokeweight=".25pt">
              <v:textbox style="mso-next-textbox:#_x0000_s1061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62" style="position:absolute;left:6604;top:19660;width:1000;height:309" filled="f" stroked="f" strokeweight=".25pt">
              <v:textbox style="mso-next-textbox:#_x0000_s1062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 strokeweight=".25pt">
              <v:textbox style="mso-next-textbox:#_x0000_s1063" inset="1pt,1pt,1pt,1pt">
                <w:txbxContent>
                  <w:p w:rsidR="00B57BAC" w:rsidRDefault="00B57BAC" w:rsidP="00B57BA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64" style="position:absolute;left:18949;top:19435;width:1001;height:423" filled="f" stroked="f" strokeweight=".25pt">
              <v:textbox style="mso-next-textbox:#_x0000_s1064" inset="1pt,1pt,1pt,1pt">
                <w:txbxContent>
                  <w:p w:rsidR="00B57BAC" w:rsidRDefault="00897839" w:rsidP="00B57BAC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73</w:t>
                    </w:r>
                  </w:p>
                </w:txbxContent>
              </v:textbox>
            </v:rect>
            <v:rect id="_x0000_s1065" style="position:absolute;left:7745;top:19221;width:11075;height:477" filled="f" stroked="f" strokeweight=".25pt">
              <v:textbox style="mso-next-textbox:#_x0000_s1065" inset="1pt,1pt,1pt,1pt">
                <w:txbxContent>
                  <w:p w:rsidR="00B57BAC" w:rsidRPr="00CC7DC7" w:rsidRDefault="00B57BAC" w:rsidP="00B57BAC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КПА 027</w:t>
                    </w:r>
                    <w:r w:rsidRPr="00CC7DC7">
                      <w:rPr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B57BAC" w:rsidRPr="00B57BAC">
        <w:rPr>
          <w:sz w:val="28"/>
          <w:szCs w:val="28"/>
          <w:lang w:val="uk-UA"/>
        </w:rPr>
        <w:t>5</w:t>
      </w:r>
      <w:r w:rsidR="00B57BAC" w:rsidRPr="00B57BAC">
        <w:rPr>
          <w:b/>
          <w:sz w:val="28"/>
          <w:szCs w:val="28"/>
          <w:lang w:val="uk-UA"/>
        </w:rPr>
        <w:t xml:space="preserve"> </w:t>
      </w:r>
      <w:r w:rsidR="00B57BAC" w:rsidRPr="00B57BAC">
        <w:rPr>
          <w:sz w:val="28"/>
          <w:szCs w:val="28"/>
          <w:lang w:val="uk-UA"/>
        </w:rPr>
        <w:t>Характеристика структури модуля обробки даних</w:t>
      </w:r>
    </w:p>
    <w:p w:rsidR="00B57BAC" w:rsidRPr="00B57BAC" w:rsidRDefault="00B57BAC" w:rsidP="00B57BAC">
      <w:pPr>
        <w:pStyle w:val="a4"/>
        <w:ind w:firstLine="709"/>
      </w:pPr>
    </w:p>
    <w:p w:rsidR="00B57BAC" w:rsidRPr="00B57BAC" w:rsidRDefault="00B57BAC" w:rsidP="00B57BAC">
      <w:pPr>
        <w:pStyle w:val="a4"/>
        <w:ind w:firstLine="709"/>
      </w:pPr>
    </w:p>
    <w:p w:rsidR="00B57BAC" w:rsidRPr="00B57BAC" w:rsidRDefault="00B57BAC" w:rsidP="00B57BAC">
      <w:pPr>
        <w:pStyle w:val="a4"/>
        <w:ind w:firstLine="709"/>
      </w:pPr>
      <w:r w:rsidRPr="00B57BAC">
        <w:t xml:space="preserve">В даній курсовій роботі запропонована </w:t>
      </w:r>
      <w:proofErr w:type="spellStart"/>
      <w:r w:rsidRPr="00B57BAC">
        <w:t>тройована</w:t>
      </w:r>
      <w:proofErr w:type="spellEnd"/>
      <w:r w:rsidRPr="00B57BAC">
        <w:t> мажоритарна система, яка зображена на рисунку 5.1.</w:t>
      </w:r>
    </w:p>
    <w:p w:rsidR="00B57BAC" w:rsidRPr="00B57BAC" w:rsidRDefault="00B57BAC" w:rsidP="00B57BAC">
      <w:pPr>
        <w:pStyle w:val="a4"/>
        <w:ind w:firstLine="709"/>
      </w:pPr>
      <w:proofErr w:type="spellStart"/>
      <w:r w:rsidRPr="00B57BAC">
        <w:t>Тройована</w:t>
      </w:r>
      <w:proofErr w:type="spellEnd"/>
      <w:r w:rsidRPr="00B57BAC">
        <w:t xml:space="preserve"> мажоритарна система має три незалежні канали обробки інформації. Робота каналів синхронізована і порівнюється за допомогою безпечного мажоритарного елементу </w:t>
      </w:r>
      <w:proofErr w:type="spellStart"/>
      <w:r w:rsidRPr="00B57BAC">
        <w:t>БМЕ</w:t>
      </w:r>
      <w:proofErr w:type="spellEnd"/>
      <w:r w:rsidRPr="00B57BAC">
        <w:t>. Дана структура, так само як і дубльована, використовується найбільш часто. Безпека її порівнюється з безпекою дубльованої системи, але відмово стійкість вище.</w:t>
      </w:r>
    </w:p>
    <w:p w:rsidR="00B57BAC" w:rsidRPr="00B57BAC" w:rsidRDefault="00B57BAC" w:rsidP="00B57BAC">
      <w:pPr>
        <w:pStyle w:val="a4"/>
        <w:ind w:firstLine="709"/>
      </w:pPr>
    </w:p>
    <w:p w:rsidR="00B57BAC" w:rsidRPr="00B57BAC" w:rsidRDefault="00B57BAC" w:rsidP="00B57BAC">
      <w:pPr>
        <w:pStyle w:val="a4"/>
        <w:ind w:firstLine="709"/>
        <w:jc w:val="center"/>
      </w:pPr>
      <w:r w:rsidRPr="00B57BAC">
        <w:object w:dxaOrig="4592" w:dyaOrig="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112.5pt" o:ole="">
            <v:imagedata r:id="rId4" o:title=""/>
          </v:shape>
          <o:OLEObject Type="Embed" ProgID="Visio.Drawing.11" ShapeID="_x0000_i1025" DrawAspect="Content" ObjectID="_1416902316" r:id="rId5"/>
        </w:object>
      </w:r>
    </w:p>
    <w:p w:rsidR="00B57BAC" w:rsidRPr="00B57BAC" w:rsidRDefault="00B57BAC" w:rsidP="00B57BAC">
      <w:pPr>
        <w:pStyle w:val="a4"/>
        <w:ind w:firstLine="709"/>
      </w:pPr>
    </w:p>
    <w:p w:rsidR="00B57BAC" w:rsidRPr="00B57BAC" w:rsidRDefault="00B57BAC" w:rsidP="00B57BAC">
      <w:pPr>
        <w:pStyle w:val="a6"/>
        <w:spacing w:after="0" w:line="360" w:lineRule="auto"/>
        <w:ind w:left="0" w:firstLine="709"/>
        <w:jc w:val="both"/>
        <w:rPr>
          <w:sz w:val="28"/>
          <w:szCs w:val="28"/>
          <w:lang w:val="uk-UA"/>
        </w:rPr>
      </w:pPr>
      <w:r w:rsidRPr="00B57BAC">
        <w:rPr>
          <w:sz w:val="28"/>
          <w:szCs w:val="28"/>
          <w:lang w:val="uk-UA"/>
        </w:rPr>
        <w:t xml:space="preserve">Рисунок 5.1 – Структурна схема </w:t>
      </w:r>
      <w:proofErr w:type="spellStart"/>
      <w:r w:rsidRPr="00B57BAC">
        <w:rPr>
          <w:sz w:val="28"/>
          <w:szCs w:val="28"/>
          <w:lang w:val="uk-UA"/>
        </w:rPr>
        <w:t>тройованої</w:t>
      </w:r>
      <w:proofErr w:type="spellEnd"/>
      <w:r w:rsidRPr="00B57BAC">
        <w:rPr>
          <w:sz w:val="28"/>
          <w:szCs w:val="28"/>
          <w:lang w:val="uk-UA"/>
        </w:rPr>
        <w:t xml:space="preserve"> мажоритарної системи</w:t>
      </w:r>
    </w:p>
    <w:p w:rsidR="00B57BAC" w:rsidRPr="00B57BAC" w:rsidRDefault="00B57BAC" w:rsidP="00B57BAC">
      <w:pPr>
        <w:pStyle w:val="a6"/>
        <w:spacing w:after="0" w:line="360" w:lineRule="auto"/>
        <w:ind w:left="0" w:firstLine="709"/>
        <w:jc w:val="both"/>
        <w:rPr>
          <w:sz w:val="28"/>
          <w:szCs w:val="28"/>
          <w:lang w:val="uk-UA"/>
        </w:rPr>
      </w:pPr>
    </w:p>
    <w:p w:rsidR="00B57BAC" w:rsidRPr="00B57BAC" w:rsidRDefault="00B57BAC" w:rsidP="00B57BAC">
      <w:pPr>
        <w:pStyle w:val="a6"/>
        <w:spacing w:after="0" w:line="360" w:lineRule="auto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B57BAC">
        <w:rPr>
          <w:sz w:val="28"/>
          <w:szCs w:val="28"/>
          <w:lang w:val="uk-UA"/>
        </w:rPr>
        <w:t>Тройована</w:t>
      </w:r>
      <w:proofErr w:type="spellEnd"/>
      <w:r w:rsidRPr="00B57BAC">
        <w:rPr>
          <w:sz w:val="28"/>
          <w:szCs w:val="28"/>
          <w:lang w:val="uk-UA"/>
        </w:rPr>
        <w:t xml:space="preserve"> мажоритарна система часто використовується разом з іншими системами, доповнюючи одна-одну. Вона разом з</w:t>
      </w:r>
      <w:r>
        <w:rPr>
          <w:sz w:val="28"/>
          <w:szCs w:val="28"/>
          <w:lang w:val="uk-UA"/>
        </w:rPr>
        <w:t xml:space="preserve"> дубльованою звичайно є базовою</w:t>
      </w:r>
      <w:r w:rsidRPr="00B57BAC">
        <w:rPr>
          <w:sz w:val="28"/>
          <w:szCs w:val="28"/>
          <w:lang w:val="uk-UA"/>
        </w:rPr>
        <w:t>.</w:t>
      </w:r>
    </w:p>
    <w:p w:rsidR="00B57BAC" w:rsidRPr="00B57BAC" w:rsidRDefault="00B57BAC" w:rsidP="00B57BAC">
      <w:pPr>
        <w:pStyle w:val="a6"/>
        <w:spacing w:after="0" w:line="360" w:lineRule="auto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B57BAC">
        <w:rPr>
          <w:sz w:val="28"/>
          <w:szCs w:val="28"/>
          <w:lang w:val="uk-UA"/>
        </w:rPr>
        <w:t>Триканальна</w:t>
      </w:r>
      <w:proofErr w:type="spellEnd"/>
      <w:r w:rsidRPr="00B57BAC">
        <w:rPr>
          <w:sz w:val="28"/>
          <w:szCs w:val="28"/>
          <w:lang w:val="uk-UA"/>
        </w:rPr>
        <w:t xml:space="preserve"> структура безпечної мікропроцесорної системи будується по схемі потрійного резервування з включенням в інформаційні канали трьох мікропроцесорів </w:t>
      </w:r>
      <w:r w:rsidRPr="00B57BAC">
        <w:rPr>
          <w:i/>
          <w:sz w:val="28"/>
          <w:szCs w:val="28"/>
          <w:lang w:val="uk-UA"/>
        </w:rPr>
        <w:t xml:space="preserve">CPU </w:t>
      </w:r>
      <w:r w:rsidRPr="00B57BAC">
        <w:rPr>
          <w:sz w:val="28"/>
          <w:szCs w:val="28"/>
          <w:lang w:val="uk-UA"/>
        </w:rPr>
        <w:t>мажоритарних блоків. Невідповідність в роботі мікропроцесорів коректується по мажоритарному принципу, але не усунення відмови може призвести до подвійного пошкодження. Для виключення наслідків таких пошкоджень сигнали на виходах у всіх каналах порівнюються з</w:t>
      </w:r>
      <w:r>
        <w:rPr>
          <w:sz w:val="28"/>
          <w:szCs w:val="28"/>
          <w:lang w:val="uk-UA"/>
        </w:rPr>
        <w:t>а</w:t>
      </w:r>
      <w:r w:rsidRPr="00B57BAC">
        <w:rPr>
          <w:sz w:val="28"/>
          <w:szCs w:val="28"/>
          <w:lang w:val="uk-UA"/>
        </w:rPr>
        <w:t xml:space="preserve"> допомогою швидкодіючого безпечного компаратора.</w:t>
      </w:r>
    </w:p>
    <w:p w:rsidR="0033304F" w:rsidRPr="00B57BAC" w:rsidRDefault="0033304F" w:rsidP="00B57BAC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sectPr w:rsidR="0033304F" w:rsidRPr="00B57BAC" w:rsidSect="00B57BAC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7BAC"/>
    <w:rsid w:val="00050F7F"/>
    <w:rsid w:val="0033304F"/>
    <w:rsid w:val="00897839"/>
    <w:rsid w:val="00A80C82"/>
    <w:rsid w:val="00B57BAC"/>
    <w:rsid w:val="00C27BDD"/>
    <w:rsid w:val="00CF71A1"/>
    <w:rsid w:val="00D6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B57BA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a4">
    <w:name w:val="Body Text"/>
    <w:basedOn w:val="a"/>
    <w:link w:val="a5"/>
    <w:rsid w:val="00B57BAC"/>
    <w:pPr>
      <w:spacing w:line="360" w:lineRule="auto"/>
      <w:ind w:firstLine="680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rsid w:val="00B57B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B57BA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57B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</Words>
  <Characters>433</Characters>
  <Application>Microsoft Office Word</Application>
  <DocSecurity>0</DocSecurity>
  <Lines>3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2012-12-13T03:53:00Z</dcterms:created>
  <dcterms:modified xsi:type="dcterms:W3CDTF">2012-12-13T09:11:00Z</dcterms:modified>
</cp:coreProperties>
</file>